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7369CE" w:rsidRDefault="00CB770A" w:rsidP="00946F10">
      <w:pPr>
        <w:jc w:val="center"/>
        <w:rPr>
          <w:rFonts w:ascii="Calibri" w:hAnsi="Calibri" w:cs="Calibri"/>
          <w:b/>
        </w:rPr>
      </w:pPr>
      <w:r w:rsidRPr="007369CE">
        <w:rPr>
          <w:rFonts w:ascii="Calibri" w:hAnsi="Calibri" w:cs="Calibri"/>
          <w:b/>
        </w:rPr>
        <w:t>CONSELHO ESTADUAL DO MEIO AMBIENTE – CONSEMA</w:t>
      </w:r>
    </w:p>
    <w:p w:rsidR="009D0D02" w:rsidRDefault="009D0D02" w:rsidP="00EF5BF6">
      <w:pPr>
        <w:jc w:val="both"/>
        <w:rPr>
          <w:rFonts w:ascii="Calibri" w:hAnsi="Calibri" w:cs="Calibri"/>
        </w:rPr>
      </w:pPr>
      <w:bookmarkStart w:id="0" w:name="_GoBack"/>
    </w:p>
    <w:bookmarkEnd w:id="0"/>
    <w:p w:rsidR="00277922" w:rsidRPr="008E7344" w:rsidRDefault="00277922" w:rsidP="00EF5BF6">
      <w:pPr>
        <w:jc w:val="both"/>
        <w:rPr>
          <w:rFonts w:ascii="Calibri" w:hAnsi="Calibri" w:cs="Calibri"/>
        </w:rPr>
      </w:pPr>
    </w:p>
    <w:p w:rsidR="00277922" w:rsidRPr="008E7344" w:rsidRDefault="00277922" w:rsidP="00EF5BF6">
      <w:pPr>
        <w:jc w:val="both"/>
        <w:rPr>
          <w:rFonts w:ascii="Calibri" w:hAnsi="Calibri" w:cs="Calibri"/>
          <w:b/>
        </w:rPr>
      </w:pPr>
      <w:r w:rsidRPr="008E7344">
        <w:rPr>
          <w:rFonts w:ascii="Calibri" w:hAnsi="Calibri" w:cs="Calibri"/>
          <w:b/>
        </w:rPr>
        <w:t>Processo n. 196473/2013.</w:t>
      </w:r>
    </w:p>
    <w:p w:rsidR="00277922" w:rsidRPr="008E7344" w:rsidRDefault="00277922" w:rsidP="00EF5BF6">
      <w:pPr>
        <w:jc w:val="both"/>
        <w:rPr>
          <w:rFonts w:ascii="Calibri" w:hAnsi="Calibri" w:cs="Calibri"/>
          <w:b/>
        </w:rPr>
      </w:pPr>
      <w:r w:rsidRPr="008E7344">
        <w:rPr>
          <w:rFonts w:ascii="Calibri" w:hAnsi="Calibri" w:cs="Calibri"/>
          <w:b/>
        </w:rPr>
        <w:t>Recorrente - Alice Gonçalves da Silva Ayala.</w:t>
      </w:r>
    </w:p>
    <w:p w:rsidR="00277922" w:rsidRPr="008E7344" w:rsidRDefault="00277922" w:rsidP="00EF5BF6">
      <w:pPr>
        <w:jc w:val="both"/>
        <w:rPr>
          <w:rFonts w:ascii="Calibri" w:hAnsi="Calibri" w:cs="Calibri"/>
        </w:rPr>
      </w:pPr>
      <w:r w:rsidRPr="008E7344">
        <w:rPr>
          <w:rFonts w:ascii="Calibri" w:hAnsi="Calibri" w:cs="Calibri"/>
        </w:rPr>
        <w:t>Auto de Infração n. 127876, de 06/04/2013</w:t>
      </w:r>
    </w:p>
    <w:p w:rsidR="00277922" w:rsidRPr="005049D9" w:rsidRDefault="00277922" w:rsidP="00EF5BF6">
      <w:pPr>
        <w:jc w:val="both"/>
        <w:rPr>
          <w:rFonts w:ascii="Calibri" w:hAnsi="Calibri" w:cs="Calibri"/>
        </w:rPr>
      </w:pPr>
      <w:r w:rsidRPr="005049D9">
        <w:rPr>
          <w:rFonts w:ascii="Calibri" w:hAnsi="Calibri" w:cs="Calibri"/>
        </w:rPr>
        <w:t xml:space="preserve">Relatora - </w:t>
      </w:r>
      <w:proofErr w:type="spellStart"/>
      <w:r w:rsidRPr="005049D9">
        <w:rPr>
          <w:rFonts w:ascii="Calibri" w:hAnsi="Calibri" w:cs="Calibri"/>
        </w:rPr>
        <w:t>Monicke</w:t>
      </w:r>
      <w:proofErr w:type="spellEnd"/>
      <w:r w:rsidRPr="005049D9">
        <w:rPr>
          <w:rFonts w:ascii="Calibri" w:hAnsi="Calibri" w:cs="Calibri"/>
        </w:rPr>
        <w:t xml:space="preserve"> Sant’Anna P. de Arruda – FIEMT.</w:t>
      </w:r>
    </w:p>
    <w:p w:rsidR="00277922" w:rsidRPr="005049D9" w:rsidRDefault="00277922" w:rsidP="00EF5BF6">
      <w:pPr>
        <w:jc w:val="both"/>
        <w:rPr>
          <w:rFonts w:ascii="Calibri" w:hAnsi="Calibri" w:cs="Calibri"/>
        </w:rPr>
      </w:pPr>
      <w:r w:rsidRPr="005049D9">
        <w:rPr>
          <w:rFonts w:ascii="Calibri" w:hAnsi="Calibri" w:cs="Calibri"/>
        </w:rPr>
        <w:t xml:space="preserve">Advogado – Cleiton </w:t>
      </w:r>
      <w:proofErr w:type="spellStart"/>
      <w:r w:rsidRPr="005049D9">
        <w:rPr>
          <w:rFonts w:ascii="Calibri" w:hAnsi="Calibri" w:cs="Calibri"/>
        </w:rPr>
        <w:t>Tubino</w:t>
      </w:r>
      <w:proofErr w:type="spellEnd"/>
      <w:r w:rsidRPr="005049D9">
        <w:rPr>
          <w:rFonts w:ascii="Calibri" w:hAnsi="Calibri" w:cs="Calibri"/>
        </w:rPr>
        <w:t xml:space="preserve"> Silva – OAB/MT 5.239. </w:t>
      </w:r>
    </w:p>
    <w:p w:rsidR="00FF079E" w:rsidRPr="0017014C" w:rsidRDefault="00820737" w:rsidP="00EF5BF6">
      <w:pPr>
        <w:jc w:val="both"/>
        <w:rPr>
          <w:rFonts w:ascii="Calibri" w:hAnsi="Calibri" w:cs="Calibri"/>
        </w:rPr>
      </w:pPr>
      <w:r w:rsidRPr="0017014C">
        <w:rPr>
          <w:rFonts w:ascii="Calibri" w:hAnsi="Calibri" w:cs="Calibri"/>
        </w:rPr>
        <w:t>3</w:t>
      </w:r>
      <w:r w:rsidR="008225F7" w:rsidRPr="0017014C">
        <w:rPr>
          <w:rFonts w:ascii="Calibri" w:hAnsi="Calibri" w:cs="Calibri"/>
        </w:rPr>
        <w:t>ª Junta de Julgamento de Recursos</w:t>
      </w:r>
    </w:p>
    <w:p w:rsidR="000D45F0" w:rsidRPr="00D27E16" w:rsidRDefault="00680E81" w:rsidP="000D45F0">
      <w:pPr>
        <w:jc w:val="center"/>
        <w:rPr>
          <w:rFonts w:ascii="Calibri" w:hAnsi="Calibri" w:cs="Calibri"/>
          <w:b/>
        </w:rPr>
      </w:pPr>
      <w:r w:rsidRPr="00D27E16">
        <w:rPr>
          <w:rFonts w:ascii="Calibri" w:hAnsi="Calibri" w:cs="Calibri"/>
          <w:b/>
        </w:rPr>
        <w:t xml:space="preserve">Acórdão – </w:t>
      </w:r>
      <w:r w:rsidR="00E20CA2">
        <w:rPr>
          <w:rFonts w:ascii="Calibri" w:hAnsi="Calibri" w:cs="Calibri"/>
          <w:b/>
        </w:rPr>
        <w:t>064</w:t>
      </w:r>
      <w:r w:rsidR="00C305AA" w:rsidRPr="00D27E16">
        <w:rPr>
          <w:rFonts w:ascii="Calibri" w:hAnsi="Calibri" w:cs="Calibri"/>
          <w:b/>
        </w:rPr>
        <w:t>/2021</w:t>
      </w:r>
    </w:p>
    <w:p w:rsidR="00E20CA2" w:rsidRPr="005049D9" w:rsidRDefault="005049D9" w:rsidP="00CD68E4">
      <w:pPr>
        <w:jc w:val="both"/>
        <w:rPr>
          <w:rFonts w:ascii="Calibri" w:hAnsi="Calibri" w:cs="Calibri"/>
        </w:rPr>
      </w:pPr>
      <w:r w:rsidRPr="005049D9">
        <w:rPr>
          <w:rFonts w:ascii="Calibri" w:hAnsi="Calibri" w:cs="Calibri"/>
        </w:rPr>
        <w:t>Auto de Infração n. 127876, de 06/04/2013. Auto de Inspeção n. 104790, de 06/04/2013. Por destruir floresta ou demais forma de vegetação natural em área considerada e preservação permanente sem autorização do órgão ambiental competente. Decisão Administrativa n. 136/SPA/SEMA/2018, pela homologação do Auto de Infração n. 127879, arbitrando multa de R$ 20.000,00 (vinte mil reais), com fulcro no artigo 43 do Decreto Federal 6.514/08. Requer a recorrente preliminarmente requer o cancelamento do auto de infração, uma vez que houve a prescrição intercorrente, conforme os termos da lei. Subsidiariamente requer a conversão da pena de multa em advertência ou sua redução a quantia de R$ 300,00 (trezentos reais) por hectare.</w:t>
      </w:r>
      <w:r>
        <w:rPr>
          <w:rFonts w:ascii="Calibri" w:hAnsi="Calibri" w:cs="Calibri"/>
        </w:rPr>
        <w:t xml:space="preserve"> Recurso improvido. </w:t>
      </w:r>
    </w:p>
    <w:p w:rsidR="00E20CA2" w:rsidRDefault="00E20CA2" w:rsidP="00CD68E4">
      <w:pPr>
        <w:jc w:val="both"/>
        <w:rPr>
          <w:rFonts w:ascii="Calibri" w:hAnsi="Calibri" w:cs="Calibri"/>
          <w:sz w:val="22"/>
          <w:szCs w:val="22"/>
        </w:rPr>
      </w:pPr>
    </w:p>
    <w:p w:rsidR="005049D9" w:rsidRPr="005049D9" w:rsidRDefault="00D562C9" w:rsidP="005049D9">
      <w:pPr>
        <w:jc w:val="both"/>
        <w:rPr>
          <w:rFonts w:ascii="Calibri" w:hAnsi="Calibri" w:cs="Calibri"/>
        </w:rPr>
      </w:pPr>
      <w:r w:rsidRPr="00257A04">
        <w:rPr>
          <w:rFonts w:ascii="Calibri" w:hAnsi="Calibri" w:cs="Calibri"/>
          <w:sz w:val="22"/>
          <w:szCs w:val="22"/>
        </w:rPr>
        <w:t>Vistos, relatados e discutidos, decidiram os membros da 3ª Junta de Julgamento de Recursos</w:t>
      </w:r>
      <w:r w:rsidR="0017014C">
        <w:rPr>
          <w:rFonts w:ascii="Calibri" w:hAnsi="Calibri" w:cs="Calibri"/>
          <w:sz w:val="22"/>
          <w:szCs w:val="22"/>
        </w:rPr>
        <w:t xml:space="preserve">, </w:t>
      </w:r>
      <w:r w:rsidR="005049D9" w:rsidRPr="005049D9">
        <w:rPr>
          <w:rFonts w:ascii="Calibri" w:hAnsi="Calibri" w:cs="Calibri"/>
        </w:rPr>
        <w:t>por maioria, acolher o voto a relatora, no que tange a prescrição quinquenal dispõe o Decreto n. 6.514/08, que o procedimento administrativo ambiental inaugura-se pela lavratura do auto de infração pelo agente de fiscalização, o qual deverá conter a identificação do autuado, e descrição clara e objetiva das infrações ambientais constatadas e a indicação dos respectivos dispositivos legais e regulamentares infringidos (</w:t>
      </w:r>
      <w:proofErr w:type="spellStart"/>
      <w:r w:rsidR="005049D9" w:rsidRPr="005049D9">
        <w:rPr>
          <w:rFonts w:ascii="Calibri" w:hAnsi="Calibri" w:cs="Calibri"/>
        </w:rPr>
        <w:t>arts</w:t>
      </w:r>
      <w:proofErr w:type="spellEnd"/>
      <w:r w:rsidR="005049D9" w:rsidRPr="005049D9">
        <w:rPr>
          <w:rFonts w:ascii="Calibri" w:hAnsi="Calibri" w:cs="Calibri"/>
        </w:rPr>
        <w:t xml:space="preserve">. 96 e 97). Porém, a alegação da ocorrência da lavratura do A.I. não demonstra a inércia desde 2013, não </w:t>
      </w:r>
      <w:proofErr w:type="gramStart"/>
      <w:r w:rsidR="005049D9" w:rsidRPr="005049D9">
        <w:rPr>
          <w:rFonts w:ascii="Calibri" w:hAnsi="Calibri" w:cs="Calibri"/>
        </w:rPr>
        <w:t>observa-se</w:t>
      </w:r>
      <w:proofErr w:type="gramEnd"/>
      <w:r w:rsidR="005049D9" w:rsidRPr="005049D9">
        <w:rPr>
          <w:rFonts w:ascii="Calibri" w:hAnsi="Calibri" w:cs="Calibri"/>
        </w:rPr>
        <w:t xml:space="preserve"> êxito, considerando que a autuação ocorreu em 06/04/2013 e a Decisão Administrativa n. 136/SPA/SEMA/2018, em 23/01/2018, não verifica-se o lapso temporal de 5 (cinco) anos. Por tais motivos expostos, mantemos a Decisão Administrativa n. 136/SPA/SEMA/2018 aplicando a penalidade de multa no valor de R$ 20.000,00 (vinte mil reais), com fulcro no artigo 43 do Decreto Federal 6.514/08.</w:t>
      </w:r>
    </w:p>
    <w:p w:rsidR="00814FC9" w:rsidRPr="0017014C" w:rsidRDefault="00814FC9" w:rsidP="00CD68E4">
      <w:pPr>
        <w:jc w:val="both"/>
        <w:rPr>
          <w:rFonts w:ascii="Calibri" w:hAnsi="Calibri" w:cs="Calibri"/>
        </w:rPr>
      </w:pPr>
    </w:p>
    <w:p w:rsidR="00CB770A" w:rsidRPr="00257A04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Presentes à votação os seguintes membros:</w:t>
      </w:r>
    </w:p>
    <w:p w:rsidR="00392B12" w:rsidRPr="00257A04" w:rsidRDefault="0036455E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FF079E" w:rsidRPr="00257A04" w:rsidRDefault="0036455E" w:rsidP="00CB770A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Representante da PGE</w:t>
      </w:r>
    </w:p>
    <w:p w:rsidR="00CB770A" w:rsidRPr="00257A04" w:rsidRDefault="0036455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257A04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257A04">
        <w:rPr>
          <w:rFonts w:ascii="Calibri" w:hAnsi="Calibri" w:cs="Calibri"/>
          <w:b/>
          <w:sz w:val="22"/>
          <w:szCs w:val="22"/>
        </w:rPr>
        <w:t xml:space="preserve"> Tanaka</w:t>
      </w:r>
      <w:r w:rsidR="001D72BE" w:rsidRPr="00257A04">
        <w:rPr>
          <w:rFonts w:ascii="Calibri" w:hAnsi="Calibri" w:cs="Calibri"/>
          <w:b/>
          <w:sz w:val="22"/>
          <w:szCs w:val="22"/>
        </w:rPr>
        <w:t xml:space="preserve"> </w:t>
      </w:r>
    </w:p>
    <w:p w:rsidR="00CB770A" w:rsidRPr="00257A04" w:rsidRDefault="0036455E" w:rsidP="00CB770A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Representante da UNEMAT</w:t>
      </w:r>
    </w:p>
    <w:p w:rsidR="00CB770A" w:rsidRPr="00257A04" w:rsidRDefault="0036455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>Flávio Lima de Oliveira</w:t>
      </w:r>
    </w:p>
    <w:p w:rsidR="00CB770A" w:rsidRPr="00257A04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Representante da</w:t>
      </w:r>
      <w:r w:rsidR="0036455E" w:rsidRPr="00257A04">
        <w:rPr>
          <w:rFonts w:ascii="Calibri" w:hAnsi="Calibri" w:cs="Calibri"/>
          <w:sz w:val="22"/>
          <w:szCs w:val="22"/>
        </w:rPr>
        <w:t xml:space="preserve"> SINFRA</w:t>
      </w:r>
    </w:p>
    <w:p w:rsidR="009325E1" w:rsidRPr="00257A04" w:rsidRDefault="0036455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>Álvaro Fernando C. Leite</w:t>
      </w:r>
    </w:p>
    <w:p w:rsidR="00CB770A" w:rsidRPr="00257A04" w:rsidRDefault="0036455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Representante da FIEMT</w:t>
      </w:r>
    </w:p>
    <w:p w:rsidR="00C60BAD" w:rsidRPr="00257A04" w:rsidRDefault="000F3D1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>Douglas Camargo Anunciação</w:t>
      </w:r>
    </w:p>
    <w:p w:rsidR="00C25848" w:rsidRPr="00257A04" w:rsidRDefault="000F3D17" w:rsidP="00CB770A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Representante da OAB</w:t>
      </w:r>
    </w:p>
    <w:p w:rsidR="000F3D17" w:rsidRPr="00257A04" w:rsidRDefault="000F3D1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 w:rsidRPr="00257A04"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CA7D57" w:rsidRPr="00257A04" w:rsidRDefault="00BC74CB" w:rsidP="00FF079E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Representante d</w:t>
      </w:r>
      <w:r w:rsidR="000F3D17" w:rsidRPr="00257A04">
        <w:rPr>
          <w:rFonts w:ascii="Calibri" w:hAnsi="Calibri" w:cs="Calibri"/>
          <w:sz w:val="22"/>
          <w:szCs w:val="22"/>
        </w:rPr>
        <w:t>a FÉ e VIDA</w:t>
      </w:r>
    </w:p>
    <w:p w:rsidR="003057B9" w:rsidRPr="00257A04" w:rsidRDefault="000F3D17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>Fernando Ribeiro Teixeira</w:t>
      </w:r>
    </w:p>
    <w:p w:rsidR="003057B9" w:rsidRPr="00257A04" w:rsidRDefault="000F3D17" w:rsidP="00FF079E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Representante do IESCBAP</w:t>
      </w:r>
    </w:p>
    <w:p w:rsidR="003057B9" w:rsidRPr="00257A04" w:rsidRDefault="000F3D17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>Juliana Machado Ribeiro</w:t>
      </w:r>
    </w:p>
    <w:p w:rsidR="003057B9" w:rsidRPr="00257A04" w:rsidRDefault="000F3D17" w:rsidP="00FF079E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Representante da ADE</w:t>
      </w:r>
    </w:p>
    <w:p w:rsidR="00CB770A" w:rsidRPr="00257A04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Cuiabá,</w:t>
      </w:r>
      <w:r w:rsidR="005614B8" w:rsidRPr="00257A04">
        <w:rPr>
          <w:rFonts w:ascii="Calibri" w:hAnsi="Calibri" w:cs="Calibri"/>
          <w:sz w:val="22"/>
          <w:szCs w:val="22"/>
        </w:rPr>
        <w:t xml:space="preserve"> </w:t>
      </w:r>
      <w:r w:rsidR="000F3D17" w:rsidRPr="00257A04">
        <w:rPr>
          <w:rFonts w:ascii="Calibri" w:hAnsi="Calibri" w:cs="Calibri"/>
          <w:sz w:val="22"/>
          <w:szCs w:val="22"/>
        </w:rPr>
        <w:t>16</w:t>
      </w:r>
      <w:r w:rsidR="00006C9B" w:rsidRPr="00257A04">
        <w:rPr>
          <w:rFonts w:ascii="Calibri" w:hAnsi="Calibri" w:cs="Calibri"/>
          <w:sz w:val="22"/>
          <w:szCs w:val="22"/>
        </w:rPr>
        <w:t xml:space="preserve"> de junho</w:t>
      </w:r>
      <w:r w:rsidR="00C25848" w:rsidRPr="00257A04">
        <w:rPr>
          <w:rFonts w:ascii="Calibri" w:hAnsi="Calibri" w:cs="Calibri"/>
          <w:sz w:val="22"/>
          <w:szCs w:val="22"/>
        </w:rPr>
        <w:t xml:space="preserve"> de 2021</w:t>
      </w:r>
      <w:r w:rsidR="00AE0F4F" w:rsidRPr="00257A04">
        <w:rPr>
          <w:rFonts w:ascii="Calibri" w:hAnsi="Calibri" w:cs="Calibri"/>
          <w:sz w:val="22"/>
          <w:szCs w:val="22"/>
        </w:rPr>
        <w:t>.</w:t>
      </w:r>
    </w:p>
    <w:p w:rsidR="00CB770A" w:rsidRPr="00257A04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06C9B" w:rsidRPr="00257A04" w:rsidRDefault="00006C9B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 xml:space="preserve"> </w:t>
      </w:r>
      <w:r w:rsidR="000F3D17" w:rsidRPr="00257A04">
        <w:rPr>
          <w:rFonts w:ascii="Calibri" w:hAnsi="Calibri" w:cs="Calibri"/>
          <w:b/>
          <w:sz w:val="22"/>
          <w:szCs w:val="22"/>
        </w:rPr>
        <w:t>Flávio Lima de Oliveira</w:t>
      </w:r>
      <w:r w:rsidR="005614B8" w:rsidRPr="00257A04">
        <w:rPr>
          <w:rFonts w:ascii="Calibri" w:hAnsi="Calibri" w:cs="Calibri"/>
          <w:b/>
          <w:sz w:val="22"/>
          <w:szCs w:val="22"/>
        </w:rPr>
        <w:t xml:space="preserve">     </w:t>
      </w:r>
    </w:p>
    <w:p w:rsidR="00415090" w:rsidRPr="00257A04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 xml:space="preserve"> </w:t>
      </w:r>
      <w:r w:rsidR="001D72BE" w:rsidRPr="00257A04">
        <w:rPr>
          <w:rFonts w:ascii="Calibri" w:hAnsi="Calibri" w:cs="Calibri"/>
          <w:b/>
          <w:sz w:val="22"/>
          <w:szCs w:val="22"/>
        </w:rPr>
        <w:t xml:space="preserve"> </w:t>
      </w:r>
      <w:r w:rsidRPr="00257A04">
        <w:rPr>
          <w:rFonts w:ascii="Calibri" w:hAnsi="Calibri" w:cs="Calibri"/>
          <w:b/>
          <w:sz w:val="22"/>
          <w:szCs w:val="22"/>
        </w:rPr>
        <w:t xml:space="preserve">Presidente da </w:t>
      </w:r>
      <w:r w:rsidR="000F3D17" w:rsidRPr="00257A04">
        <w:rPr>
          <w:rFonts w:ascii="Calibri" w:hAnsi="Calibri" w:cs="Calibri"/>
          <w:b/>
          <w:sz w:val="22"/>
          <w:szCs w:val="22"/>
        </w:rPr>
        <w:t>3</w:t>
      </w:r>
      <w:r w:rsidR="00CB770A" w:rsidRPr="00257A04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257A0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06C9B"/>
    <w:rsid w:val="00010C89"/>
    <w:rsid w:val="0001148C"/>
    <w:rsid w:val="00023252"/>
    <w:rsid w:val="00023A56"/>
    <w:rsid w:val="00027289"/>
    <w:rsid w:val="00045585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D25F2"/>
    <w:rsid w:val="000D45F0"/>
    <w:rsid w:val="000D6BBB"/>
    <w:rsid w:val="000E0A5F"/>
    <w:rsid w:val="000E2616"/>
    <w:rsid w:val="000E30FF"/>
    <w:rsid w:val="000F14C4"/>
    <w:rsid w:val="000F1EBF"/>
    <w:rsid w:val="000F3D17"/>
    <w:rsid w:val="00112E94"/>
    <w:rsid w:val="00113654"/>
    <w:rsid w:val="00120D3E"/>
    <w:rsid w:val="0012127B"/>
    <w:rsid w:val="00122273"/>
    <w:rsid w:val="0013745C"/>
    <w:rsid w:val="00142FA4"/>
    <w:rsid w:val="00146231"/>
    <w:rsid w:val="00147DC6"/>
    <w:rsid w:val="00156EE8"/>
    <w:rsid w:val="00163398"/>
    <w:rsid w:val="0017014C"/>
    <w:rsid w:val="00181947"/>
    <w:rsid w:val="0018579C"/>
    <w:rsid w:val="00195194"/>
    <w:rsid w:val="001A0A3B"/>
    <w:rsid w:val="001B41C5"/>
    <w:rsid w:val="001B688B"/>
    <w:rsid w:val="001B70F0"/>
    <w:rsid w:val="001D0B8C"/>
    <w:rsid w:val="001D208A"/>
    <w:rsid w:val="001D3B89"/>
    <w:rsid w:val="001D72BE"/>
    <w:rsid w:val="001E2714"/>
    <w:rsid w:val="001E411A"/>
    <w:rsid w:val="001E56C9"/>
    <w:rsid w:val="001E6D5D"/>
    <w:rsid w:val="001F517D"/>
    <w:rsid w:val="0022180E"/>
    <w:rsid w:val="00223A65"/>
    <w:rsid w:val="00227C95"/>
    <w:rsid w:val="002450C2"/>
    <w:rsid w:val="00245A9C"/>
    <w:rsid w:val="00246110"/>
    <w:rsid w:val="00257A04"/>
    <w:rsid w:val="00265D60"/>
    <w:rsid w:val="002742C9"/>
    <w:rsid w:val="00277922"/>
    <w:rsid w:val="00296C1E"/>
    <w:rsid w:val="002B56FD"/>
    <w:rsid w:val="002B7597"/>
    <w:rsid w:val="002D638D"/>
    <w:rsid w:val="002E5A5C"/>
    <w:rsid w:val="002F0516"/>
    <w:rsid w:val="002F3FCD"/>
    <w:rsid w:val="002F5A9C"/>
    <w:rsid w:val="002F7057"/>
    <w:rsid w:val="003057B9"/>
    <w:rsid w:val="003144FF"/>
    <w:rsid w:val="00337756"/>
    <w:rsid w:val="003409AD"/>
    <w:rsid w:val="003446D4"/>
    <w:rsid w:val="00351A1F"/>
    <w:rsid w:val="00354747"/>
    <w:rsid w:val="00356DB1"/>
    <w:rsid w:val="00360B14"/>
    <w:rsid w:val="0036361D"/>
    <w:rsid w:val="0036388D"/>
    <w:rsid w:val="0036455E"/>
    <w:rsid w:val="0036559A"/>
    <w:rsid w:val="00365F4B"/>
    <w:rsid w:val="00373B6E"/>
    <w:rsid w:val="00377F2B"/>
    <w:rsid w:val="00384B1A"/>
    <w:rsid w:val="00392B12"/>
    <w:rsid w:val="00395779"/>
    <w:rsid w:val="003A5489"/>
    <w:rsid w:val="003B126C"/>
    <w:rsid w:val="003C6558"/>
    <w:rsid w:val="003C7131"/>
    <w:rsid w:val="003D00A7"/>
    <w:rsid w:val="003D0B2B"/>
    <w:rsid w:val="003E3C1C"/>
    <w:rsid w:val="003F5B1E"/>
    <w:rsid w:val="003F7AEF"/>
    <w:rsid w:val="00404299"/>
    <w:rsid w:val="00404B41"/>
    <w:rsid w:val="00415090"/>
    <w:rsid w:val="004337AA"/>
    <w:rsid w:val="00442766"/>
    <w:rsid w:val="004542C4"/>
    <w:rsid w:val="00463E67"/>
    <w:rsid w:val="004734D5"/>
    <w:rsid w:val="004767A6"/>
    <w:rsid w:val="00484178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5049D9"/>
    <w:rsid w:val="00510988"/>
    <w:rsid w:val="00510CFC"/>
    <w:rsid w:val="00512C5F"/>
    <w:rsid w:val="00532C11"/>
    <w:rsid w:val="00534701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3F6C"/>
    <w:rsid w:val="0060699D"/>
    <w:rsid w:val="006245E2"/>
    <w:rsid w:val="0065149C"/>
    <w:rsid w:val="00664F10"/>
    <w:rsid w:val="00677850"/>
    <w:rsid w:val="00680E81"/>
    <w:rsid w:val="00681BB2"/>
    <w:rsid w:val="006961F5"/>
    <w:rsid w:val="006B0820"/>
    <w:rsid w:val="006B1605"/>
    <w:rsid w:val="006F1B7C"/>
    <w:rsid w:val="006F6550"/>
    <w:rsid w:val="006F6EE3"/>
    <w:rsid w:val="00704985"/>
    <w:rsid w:val="00707B29"/>
    <w:rsid w:val="00731C14"/>
    <w:rsid w:val="00733BF4"/>
    <w:rsid w:val="007369B2"/>
    <w:rsid w:val="007369CE"/>
    <w:rsid w:val="00746BC5"/>
    <w:rsid w:val="00771B0D"/>
    <w:rsid w:val="007721B4"/>
    <w:rsid w:val="00786006"/>
    <w:rsid w:val="007A360D"/>
    <w:rsid w:val="007B3251"/>
    <w:rsid w:val="007B4262"/>
    <w:rsid w:val="007C7CDA"/>
    <w:rsid w:val="007D0596"/>
    <w:rsid w:val="007D15AE"/>
    <w:rsid w:val="007D2B6B"/>
    <w:rsid w:val="007D3D05"/>
    <w:rsid w:val="007D454D"/>
    <w:rsid w:val="007D4553"/>
    <w:rsid w:val="007D61E0"/>
    <w:rsid w:val="007D7210"/>
    <w:rsid w:val="007E64A0"/>
    <w:rsid w:val="00805858"/>
    <w:rsid w:val="00814FC9"/>
    <w:rsid w:val="00820737"/>
    <w:rsid w:val="008225F7"/>
    <w:rsid w:val="0082368E"/>
    <w:rsid w:val="00841510"/>
    <w:rsid w:val="00841581"/>
    <w:rsid w:val="0084504A"/>
    <w:rsid w:val="00845E06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7344"/>
    <w:rsid w:val="0090413E"/>
    <w:rsid w:val="00907870"/>
    <w:rsid w:val="00907F83"/>
    <w:rsid w:val="00914A47"/>
    <w:rsid w:val="009259DB"/>
    <w:rsid w:val="009325E1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42BA"/>
    <w:rsid w:val="009B1E98"/>
    <w:rsid w:val="009B394F"/>
    <w:rsid w:val="009C32C2"/>
    <w:rsid w:val="009D0D02"/>
    <w:rsid w:val="009E710D"/>
    <w:rsid w:val="00A03904"/>
    <w:rsid w:val="00A05F01"/>
    <w:rsid w:val="00A32965"/>
    <w:rsid w:val="00A37439"/>
    <w:rsid w:val="00A412B8"/>
    <w:rsid w:val="00A445B1"/>
    <w:rsid w:val="00A53D3A"/>
    <w:rsid w:val="00A53DC5"/>
    <w:rsid w:val="00A5586F"/>
    <w:rsid w:val="00A606AD"/>
    <w:rsid w:val="00A60732"/>
    <w:rsid w:val="00A75721"/>
    <w:rsid w:val="00A86B1F"/>
    <w:rsid w:val="00A92A3C"/>
    <w:rsid w:val="00AA7BF5"/>
    <w:rsid w:val="00AB05AF"/>
    <w:rsid w:val="00AB4A27"/>
    <w:rsid w:val="00AB574A"/>
    <w:rsid w:val="00AB754A"/>
    <w:rsid w:val="00AC2C35"/>
    <w:rsid w:val="00AE0F4F"/>
    <w:rsid w:val="00AE1F16"/>
    <w:rsid w:val="00AE2822"/>
    <w:rsid w:val="00AE7DC7"/>
    <w:rsid w:val="00AF4466"/>
    <w:rsid w:val="00AF6FD5"/>
    <w:rsid w:val="00B039ED"/>
    <w:rsid w:val="00B04293"/>
    <w:rsid w:val="00B135B4"/>
    <w:rsid w:val="00B13FD2"/>
    <w:rsid w:val="00B17996"/>
    <w:rsid w:val="00B231C6"/>
    <w:rsid w:val="00B43806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7AE2"/>
    <w:rsid w:val="00C10231"/>
    <w:rsid w:val="00C1305E"/>
    <w:rsid w:val="00C14D4F"/>
    <w:rsid w:val="00C25848"/>
    <w:rsid w:val="00C305AA"/>
    <w:rsid w:val="00C339AE"/>
    <w:rsid w:val="00C379B5"/>
    <w:rsid w:val="00C45E59"/>
    <w:rsid w:val="00C60BAD"/>
    <w:rsid w:val="00C82DAD"/>
    <w:rsid w:val="00C93FC5"/>
    <w:rsid w:val="00C97156"/>
    <w:rsid w:val="00CA3AD0"/>
    <w:rsid w:val="00CA58A8"/>
    <w:rsid w:val="00CA7D57"/>
    <w:rsid w:val="00CA7FD1"/>
    <w:rsid w:val="00CB025B"/>
    <w:rsid w:val="00CB770A"/>
    <w:rsid w:val="00CC1BA0"/>
    <w:rsid w:val="00CC388F"/>
    <w:rsid w:val="00CC73E4"/>
    <w:rsid w:val="00CD2816"/>
    <w:rsid w:val="00CD5C8F"/>
    <w:rsid w:val="00CD68E4"/>
    <w:rsid w:val="00CF00D4"/>
    <w:rsid w:val="00D25D7C"/>
    <w:rsid w:val="00D27E16"/>
    <w:rsid w:val="00D45785"/>
    <w:rsid w:val="00D473D9"/>
    <w:rsid w:val="00D562C9"/>
    <w:rsid w:val="00D74DCB"/>
    <w:rsid w:val="00D77EAD"/>
    <w:rsid w:val="00DA5D7A"/>
    <w:rsid w:val="00DA6D0C"/>
    <w:rsid w:val="00DC7EA9"/>
    <w:rsid w:val="00DD6CDD"/>
    <w:rsid w:val="00DE3351"/>
    <w:rsid w:val="00DE3978"/>
    <w:rsid w:val="00DF0573"/>
    <w:rsid w:val="00E10642"/>
    <w:rsid w:val="00E20CA2"/>
    <w:rsid w:val="00E2151D"/>
    <w:rsid w:val="00E3035C"/>
    <w:rsid w:val="00E324DB"/>
    <w:rsid w:val="00E3466E"/>
    <w:rsid w:val="00E366D2"/>
    <w:rsid w:val="00E459F1"/>
    <w:rsid w:val="00E544F8"/>
    <w:rsid w:val="00E5521D"/>
    <w:rsid w:val="00E669DC"/>
    <w:rsid w:val="00E752A7"/>
    <w:rsid w:val="00E917F3"/>
    <w:rsid w:val="00EA1E8A"/>
    <w:rsid w:val="00EB4E20"/>
    <w:rsid w:val="00EC2EFA"/>
    <w:rsid w:val="00EE102F"/>
    <w:rsid w:val="00EF34C0"/>
    <w:rsid w:val="00EF5BF6"/>
    <w:rsid w:val="00F11B00"/>
    <w:rsid w:val="00F20B70"/>
    <w:rsid w:val="00F23284"/>
    <w:rsid w:val="00F35572"/>
    <w:rsid w:val="00F41869"/>
    <w:rsid w:val="00FA4BB4"/>
    <w:rsid w:val="00FA4C3B"/>
    <w:rsid w:val="00FA5620"/>
    <w:rsid w:val="00FC0C58"/>
    <w:rsid w:val="00FC791B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3908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493DD-CB11-49A6-A179-719394B3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8</cp:revision>
  <cp:lastPrinted>2021-06-01T14:33:00Z</cp:lastPrinted>
  <dcterms:created xsi:type="dcterms:W3CDTF">2021-06-17T14:56:00Z</dcterms:created>
  <dcterms:modified xsi:type="dcterms:W3CDTF">2021-06-17T17:19:00Z</dcterms:modified>
</cp:coreProperties>
</file>